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E65" w:rsidRPr="00CA66A4" w:rsidRDefault="00185E65" w:rsidP="00185E65">
      <w:pPr>
        <w:jc w:val="right"/>
        <w:rPr>
          <w:rFonts w:ascii="Arial" w:hAnsi="Arial" w:cs="Arial"/>
          <w:sz w:val="21"/>
          <w:szCs w:val="21"/>
        </w:rPr>
      </w:pPr>
    </w:p>
    <w:p w:rsidR="00185E65" w:rsidRPr="00CA66A4" w:rsidRDefault="00185E65" w:rsidP="00185E65">
      <w:pPr>
        <w:jc w:val="right"/>
        <w:rPr>
          <w:rFonts w:ascii="Arial" w:hAnsi="Arial" w:cs="Arial"/>
          <w:sz w:val="21"/>
          <w:szCs w:val="21"/>
        </w:rPr>
      </w:pPr>
    </w:p>
    <w:p w:rsidR="00185E65" w:rsidRDefault="00185E65" w:rsidP="00185E65">
      <w:pPr>
        <w:jc w:val="center"/>
        <w:rPr>
          <w:rFonts w:ascii="Arial" w:hAnsi="Arial" w:cs="Arial"/>
          <w:b/>
        </w:rPr>
      </w:pPr>
      <w:r w:rsidRPr="00CA66A4">
        <w:rPr>
          <w:rFonts w:ascii="Arial" w:hAnsi="Arial" w:cs="Arial"/>
          <w:b/>
        </w:rPr>
        <w:t xml:space="preserve">PAF </w:t>
      </w:r>
      <w:r w:rsidR="00A3254E">
        <w:rPr>
          <w:rFonts w:ascii="Arial" w:hAnsi="Arial" w:cs="Arial"/>
          <w:b/>
        </w:rPr>
        <w:t xml:space="preserve">ARTS PLASTIQUES </w:t>
      </w:r>
      <w:r w:rsidR="00FF5158">
        <w:rPr>
          <w:rFonts w:ascii="Arial" w:hAnsi="Arial" w:cs="Arial"/>
          <w:b/>
        </w:rPr>
        <w:t>20</w:t>
      </w:r>
      <w:r w:rsidRPr="00CA66A4">
        <w:rPr>
          <w:rFonts w:ascii="Arial" w:hAnsi="Arial" w:cs="Arial"/>
          <w:b/>
        </w:rPr>
        <w:t>19-20</w:t>
      </w:r>
      <w:r w:rsidR="00FF5158">
        <w:rPr>
          <w:rFonts w:ascii="Arial" w:hAnsi="Arial" w:cs="Arial"/>
          <w:b/>
        </w:rPr>
        <w:t>20</w:t>
      </w:r>
    </w:p>
    <w:p w:rsidR="00CA66A4" w:rsidRDefault="00FF5158" w:rsidP="00FF51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Liste des formations proposées en c</w:t>
      </w:r>
      <w:r w:rsidR="00167866">
        <w:rPr>
          <w:rFonts w:ascii="Arial" w:hAnsi="Arial" w:cs="Arial"/>
          <w:b/>
        </w:rPr>
        <w:t>andidatures libres</w:t>
      </w:r>
    </w:p>
    <w:p w:rsidR="00724A94" w:rsidRDefault="00724A94" w:rsidP="00185E65">
      <w:pPr>
        <w:jc w:val="center"/>
        <w:rPr>
          <w:rFonts w:ascii="Arial" w:hAnsi="Arial" w:cs="Arial"/>
          <w:b/>
        </w:rPr>
      </w:pPr>
    </w:p>
    <w:p w:rsidR="00724A94" w:rsidRPr="00CA66A4" w:rsidRDefault="00724A94" w:rsidP="00724A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Remarque : Pour accéder facilement au contenu des formations arts plastiques, vous devez lorsque vous consultez le plan de formation taper API comme mot significatif « des dispositifs de formation recherchés ».</w:t>
      </w:r>
    </w:p>
    <w:p w:rsidR="004D6D39" w:rsidRPr="00CA66A4" w:rsidRDefault="004D6D39" w:rsidP="004D6D39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</w:tblGrid>
      <w:tr w:rsidR="00A50B1E" w:rsidRPr="00A50B1E" w:rsidTr="00A50B1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E4F1FF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0251"/>
            </w:tblGrid>
            <w:tr w:rsidR="00A50B1E" w:rsidRPr="00A50B1E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E4F1FF"/>
                  <w:hideMark/>
                </w:tcPr>
                <w:tbl>
                  <w:tblPr>
                    <w:tblW w:w="49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0"/>
                  </w:tblGrid>
                  <w:tr w:rsidR="00A50B1E" w:rsidRPr="00A50B1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E4F1FF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50"/>
                        </w:tblGrid>
                        <w:tr w:rsidR="00A50B1E" w:rsidRPr="00A50B1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4F1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top w:w="20" w:type="dxa"/>
                                  <w:left w:w="20" w:type="dxa"/>
                                  <w:bottom w:w="20" w:type="dxa"/>
                                  <w:right w:w="2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5"/>
                                <w:gridCol w:w="8295"/>
                              </w:tblGrid>
                              <w:tr w:rsidR="00A50B1E" w:rsidRPr="00A50B1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0" w:type="dxa"/>
                                      <w:tblCellMar>
                                        <w:top w:w="20" w:type="dxa"/>
                                        <w:left w:w="20" w:type="dxa"/>
                                        <w:bottom w:w="20" w:type="dxa"/>
                                        <w:right w:w="2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00"/>
                                      <w:gridCol w:w="370"/>
                                    </w:tblGrid>
                                    <w:tr w:rsidR="00A50B1E" w:rsidRPr="00A50B1E">
                                      <w:trPr>
                                        <w:trHeight w:val="480"/>
                                        <w:tblCellSpacing w:w="10" w:type="dxa"/>
                                      </w:trPr>
                                      <w:tc>
                                        <w:tcPr>
                                          <w:tcW w:w="2750" w:type="pct"/>
                                          <w:shd w:val="clear" w:color="auto" w:fill="88C4FE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A50B1E" w:rsidRPr="00A50B1E" w:rsidRDefault="00A50B1E" w:rsidP="00A50B1E">
                                          <w:r w:rsidRPr="00A50B1E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19A0031008 </w:t>
                                          </w:r>
                                          <w:r w:rsidRPr="00A50B1E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API PRÉPARATION AUX CONCOURS EN ARTS PLASTIQUES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" w:type="pct"/>
                                          <w:shd w:val="clear" w:color="auto" w:fill="88C4FE"/>
                                          <w:vAlign w:val="center"/>
                                          <w:hideMark/>
                                        </w:tcPr>
                                        <w:p w:rsidR="00A50B1E" w:rsidRPr="00A50B1E" w:rsidRDefault="00A50B1E" w:rsidP="00A50B1E">
                                          <w:r w:rsidRPr="00A50B1E"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4305" cy="154305"/>
                                                <wp:effectExtent l="0" t="0" r="0" b="0"/>
                                                <wp:docPr id="3" name="Image 3" descr="Consulter">
                                                  <a:hlinkClick xmlns:a="http://schemas.openxmlformats.org/drawingml/2006/main" r:id="rId7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Consulter">
                                                          <a:hlinkClick r:id="rId7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" cy="1543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0B1E" w:rsidRPr="00A50B1E" w:rsidRDefault="00A50B1E" w:rsidP="00A50B1E"/>
                                </w:tc>
                              </w:tr>
                              <w:tr w:rsidR="00A50B1E" w:rsidRPr="00A50B1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:rsidR="00A50B1E" w:rsidRPr="00A50B1E" w:rsidRDefault="00A50B1E" w:rsidP="00A50B1E">
                                    <w:r w:rsidRPr="00A50B1E">
                                      <w:t>  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92"/>
                                      <w:gridCol w:w="273"/>
                                    </w:tblGrid>
                                    <w:tr w:rsidR="00A50B1E" w:rsidRPr="00A50B1E">
                                      <w:trPr>
                                        <w:trHeight w:val="480"/>
                                        <w:tblCellSpacing w:w="1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8D4FE"/>
                                          <w:vAlign w:val="center"/>
                                          <w:hideMark/>
                                        </w:tcPr>
                                        <w:p w:rsidR="00A50B1E" w:rsidRPr="00A50B1E" w:rsidRDefault="00A50B1E" w:rsidP="00A50B1E">
                                          <w:r w:rsidRPr="00A50B1E">
                                            <w:t> </w:t>
                                          </w:r>
                                          <w:r w:rsidRPr="00A50B1E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51696 PRÉPARATION AU CONCOURS AGRÉGATION INT. ARTS PLA.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8D4FE"/>
                                          <w:vAlign w:val="center"/>
                                          <w:hideMark/>
                                        </w:tcPr>
                                        <w:p w:rsidR="00A50B1E" w:rsidRPr="00A50B1E" w:rsidRDefault="00A50B1E" w:rsidP="00A50B1E">
                                          <w:r w:rsidRPr="00A50B1E"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4305" cy="154305"/>
                                                <wp:effectExtent l="0" t="0" r="0" b="0"/>
                                                <wp:docPr id="2" name="Image 2" descr="Consulter">
                                                  <a:hlinkClick xmlns:a="http://schemas.openxmlformats.org/drawingml/2006/main" r:id="rId9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Consulter">
                                                          <a:hlinkClick r:id="rId9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" cy="1543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0B1E" w:rsidRPr="00A50B1E" w:rsidRDefault="00A50B1E" w:rsidP="00A50B1E"/>
                                </w:tc>
                              </w:tr>
                              <w:tr w:rsidR="00A50B1E" w:rsidRPr="00A50B1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:rsidR="00A50B1E" w:rsidRPr="00A50B1E" w:rsidRDefault="00A50B1E" w:rsidP="00A50B1E">
                                    <w:r w:rsidRPr="00A50B1E">
                                      <w:t>  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02"/>
                                      <w:gridCol w:w="273"/>
                                    </w:tblGrid>
                                    <w:tr w:rsidR="00A50B1E" w:rsidRPr="00A50B1E">
                                      <w:trPr>
                                        <w:trHeight w:val="480"/>
                                        <w:tblCellSpacing w:w="1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8D4FE"/>
                                          <w:vAlign w:val="center"/>
                                          <w:hideMark/>
                                        </w:tcPr>
                                        <w:p w:rsidR="00A50B1E" w:rsidRPr="00A50B1E" w:rsidRDefault="00A50B1E" w:rsidP="00A50B1E">
                                          <w:r w:rsidRPr="00A50B1E">
                                            <w:t> </w:t>
                                          </w:r>
                                          <w:r w:rsidRPr="00A50B1E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51697 PRÉPARATION CONCOURS CAPES INT. § CAER ARTS PLA.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8D4FE"/>
                                          <w:vAlign w:val="center"/>
                                          <w:hideMark/>
                                        </w:tcPr>
                                        <w:p w:rsidR="00A50B1E" w:rsidRPr="00A50B1E" w:rsidRDefault="00A50B1E" w:rsidP="00A50B1E">
                                          <w:r w:rsidRPr="00A50B1E"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4305" cy="154305"/>
                                                <wp:effectExtent l="0" t="0" r="0" b="0"/>
                                                <wp:docPr id="1" name="Image 1" descr="Consulter">
                                                  <a:hlinkClick xmlns:a="http://schemas.openxmlformats.org/drawingml/2006/main" r:id="rId10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Consulter">
                                                          <a:hlinkClick r:id="rId10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" cy="1543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0B1E" w:rsidRPr="00A50B1E" w:rsidRDefault="00A50B1E" w:rsidP="00A50B1E"/>
                                </w:tc>
                              </w:tr>
                            </w:tbl>
                            <w:p w:rsidR="00A50B1E" w:rsidRPr="00A50B1E" w:rsidRDefault="00A50B1E" w:rsidP="00A50B1E">
                              <w:pPr>
                                <w:jc w:val="center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50B1E" w:rsidRPr="00A50B1E" w:rsidRDefault="00A50B1E" w:rsidP="00A50B1E"/>
                    </w:tc>
                  </w:tr>
                </w:tbl>
                <w:p w:rsidR="00A50B1E" w:rsidRPr="00A50B1E" w:rsidRDefault="00A50B1E" w:rsidP="00A50B1E">
                  <w:pPr>
                    <w:jc w:val="center"/>
                    <w:rPr>
                      <w:rFonts w:ascii="Arial" w:hAnsi="Arial" w:cs="Arial"/>
                      <w:color w:val="010101"/>
                      <w:sz w:val="18"/>
                      <w:szCs w:val="18"/>
                    </w:rPr>
                  </w:pPr>
                </w:p>
              </w:tc>
            </w:tr>
          </w:tbl>
          <w:p w:rsidR="00A50B1E" w:rsidRPr="00A50B1E" w:rsidRDefault="00A50B1E" w:rsidP="00A50B1E">
            <w:pPr>
              <w:jc w:val="center"/>
            </w:pPr>
          </w:p>
        </w:tc>
      </w:tr>
    </w:tbl>
    <w:p w:rsidR="004D6D39" w:rsidRPr="00C227BF" w:rsidRDefault="004D6D39" w:rsidP="00C227BF">
      <w:pPr>
        <w:rPr>
          <w:rFonts w:ascii="Arial" w:hAnsi="Arial" w:cs="Arial"/>
          <w:b/>
          <w:sz w:val="21"/>
          <w:szCs w:val="21"/>
        </w:rPr>
      </w:pPr>
    </w:p>
    <w:p w:rsidR="00347FCC" w:rsidRDefault="00347FC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</w:tblGrid>
      <w:tr w:rsidR="00347FCC" w:rsidRPr="00347FCC" w:rsidTr="00347FCC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E4F1FF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0251"/>
            </w:tblGrid>
            <w:tr w:rsidR="00347FCC" w:rsidRPr="00347FCC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E4F1FF"/>
                  <w:hideMark/>
                </w:tcPr>
                <w:tbl>
                  <w:tblPr>
                    <w:tblW w:w="49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0"/>
                  </w:tblGrid>
                  <w:tr w:rsidR="00347FCC" w:rsidRPr="00347FC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E4F1FF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50"/>
                        </w:tblGrid>
                        <w:tr w:rsidR="00347FCC" w:rsidRPr="00347FC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4F1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top w:w="20" w:type="dxa"/>
                                  <w:left w:w="20" w:type="dxa"/>
                                  <w:bottom w:w="20" w:type="dxa"/>
                                  <w:right w:w="2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4"/>
                                <w:gridCol w:w="8376"/>
                              </w:tblGrid>
                              <w:tr w:rsidR="00347FCC" w:rsidRPr="00347F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0" w:type="dxa"/>
                                      <w:tblCellMar>
                                        <w:top w:w="20" w:type="dxa"/>
                                        <w:left w:w="20" w:type="dxa"/>
                                        <w:bottom w:w="20" w:type="dxa"/>
                                        <w:right w:w="2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00"/>
                                      <w:gridCol w:w="370"/>
                                    </w:tblGrid>
                                    <w:tr w:rsidR="00347FCC" w:rsidRPr="00347FCC">
                                      <w:trPr>
                                        <w:trHeight w:val="480"/>
                                        <w:tblCellSpacing w:w="10" w:type="dxa"/>
                                      </w:trPr>
                                      <w:tc>
                                        <w:tcPr>
                                          <w:tcW w:w="2750" w:type="pct"/>
                                          <w:shd w:val="clear" w:color="auto" w:fill="88C4FE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347FCC" w:rsidRPr="00347FCC" w:rsidRDefault="00347FCC" w:rsidP="00347FCC">
                                          <w:r w:rsidRPr="00347FCC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19A0031003 </w:t>
                                          </w:r>
                                          <w:r w:rsidRPr="00347FCC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API LE PEAC EN ARTS PLASTIQUES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" w:type="pct"/>
                                          <w:shd w:val="clear" w:color="auto" w:fill="88C4FE"/>
                                          <w:vAlign w:val="center"/>
                                          <w:hideMark/>
                                        </w:tcPr>
                                        <w:p w:rsidR="00347FCC" w:rsidRPr="00347FCC" w:rsidRDefault="00347FCC" w:rsidP="00347FCC">
                                          <w:r w:rsidRPr="00347FCC"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4305" cy="154305"/>
                                                <wp:effectExtent l="0" t="0" r="0" b="0"/>
                                                <wp:docPr id="11" name="Image 11" descr="Consulter">
                                                  <a:hlinkClick xmlns:a="http://schemas.openxmlformats.org/drawingml/2006/main" r:id="rId11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Consulter">
                                                          <a:hlinkClick r:id="rId11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" cy="1543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47FCC" w:rsidRPr="00347FCC" w:rsidRDefault="00347FCC" w:rsidP="00347FCC"/>
                                </w:tc>
                              </w:tr>
                              <w:tr w:rsidR="00347FCC" w:rsidRPr="00347F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:rsidR="00347FCC" w:rsidRPr="00347FCC" w:rsidRDefault="00347FCC" w:rsidP="00347FCC">
                                    <w:r w:rsidRPr="00347FCC">
                                      <w:t>  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392"/>
                                      <w:gridCol w:w="273"/>
                                    </w:tblGrid>
                                    <w:tr w:rsidR="00347FCC" w:rsidRPr="00347FCC">
                                      <w:trPr>
                                        <w:trHeight w:val="480"/>
                                        <w:tblCellSpacing w:w="1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8D4FE"/>
                                          <w:vAlign w:val="center"/>
                                          <w:hideMark/>
                                        </w:tcPr>
                                        <w:p w:rsidR="00347FCC" w:rsidRPr="00347FCC" w:rsidRDefault="00347FCC" w:rsidP="00347FCC">
                                          <w:r w:rsidRPr="00347FCC">
                                            <w:t> </w:t>
                                          </w:r>
                                          <w:r w:rsidRPr="00347FCC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51685 CONSERVATION§RESTAURATION DES ŒUVRES DU PATRIMOINE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8D4FE"/>
                                          <w:vAlign w:val="center"/>
                                          <w:hideMark/>
                                        </w:tcPr>
                                        <w:p w:rsidR="00347FCC" w:rsidRPr="00347FCC" w:rsidRDefault="00347FCC" w:rsidP="00347FCC">
                                          <w:r w:rsidRPr="00347FCC"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4305" cy="154305"/>
                                                <wp:effectExtent l="0" t="0" r="0" b="0"/>
                                                <wp:docPr id="10" name="Image 10" descr="Consulter">
                                                  <a:hlinkClick xmlns:a="http://schemas.openxmlformats.org/drawingml/2006/main" r:id="rId12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Consulter">
                                                          <a:hlinkClick r:id="rId12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" cy="1543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47FCC" w:rsidRPr="00347FCC" w:rsidRDefault="00347FCC" w:rsidP="00347FCC"/>
                                </w:tc>
                              </w:tr>
                              <w:tr w:rsidR="00347FCC" w:rsidRPr="00347F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:rsidR="00347FCC" w:rsidRPr="00347FCC" w:rsidRDefault="00347FCC" w:rsidP="00347FCC">
                                    <w:r w:rsidRPr="00347FCC">
                                      <w:t>  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672"/>
                                      <w:gridCol w:w="273"/>
                                    </w:tblGrid>
                                    <w:tr w:rsidR="00347FCC" w:rsidRPr="00347FCC">
                                      <w:trPr>
                                        <w:trHeight w:val="480"/>
                                        <w:tblCellSpacing w:w="1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8D4FE"/>
                                          <w:vAlign w:val="center"/>
                                          <w:hideMark/>
                                        </w:tcPr>
                                        <w:p w:rsidR="00347FCC" w:rsidRPr="00347FCC" w:rsidRDefault="00347FCC" w:rsidP="00347FCC">
                                          <w:r w:rsidRPr="00347FCC">
                                            <w:t> </w:t>
                                          </w:r>
                                          <w:r w:rsidRPr="00347FCC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51686 CROISEMENTS ENTRE 2 CHAMPS</w:t>
                                          </w:r>
                                          <w:r w:rsidR="00167866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r w:rsidRPr="00347FCC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: ARTS </w:t>
                                          </w:r>
                                          <w:proofErr w:type="gramStart"/>
                                          <w:r w:rsidRPr="00347FCC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PLA./</w:t>
                                          </w:r>
                                          <w:proofErr w:type="gramEnd"/>
                                          <w:r w:rsidR="00167866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FRANÇAIS</w:t>
                                          </w:r>
                                          <w:r w:rsidRPr="00347FCC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8D4FE"/>
                                          <w:vAlign w:val="center"/>
                                          <w:hideMark/>
                                        </w:tcPr>
                                        <w:p w:rsidR="00347FCC" w:rsidRPr="00347FCC" w:rsidRDefault="00347FCC" w:rsidP="00347FCC">
                                          <w:r w:rsidRPr="00347FCC"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4305" cy="154305"/>
                                                <wp:effectExtent l="0" t="0" r="0" b="0"/>
                                                <wp:docPr id="9" name="Image 9" descr="Consulter">
                                                  <a:hlinkClick xmlns:a="http://schemas.openxmlformats.org/drawingml/2006/main" r:id="rId13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 descr="Consulter">
                                                          <a:hlinkClick r:id="rId13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" cy="1543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47FCC" w:rsidRPr="00347FCC" w:rsidRDefault="00347FCC" w:rsidP="00347FCC"/>
                                </w:tc>
                              </w:tr>
                            </w:tbl>
                            <w:p w:rsidR="00347FCC" w:rsidRPr="00347FCC" w:rsidRDefault="00347FCC" w:rsidP="00347FCC">
                              <w:pPr>
                                <w:jc w:val="center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47FCC" w:rsidRPr="00347FCC" w:rsidRDefault="00347FCC" w:rsidP="00347FCC"/>
                    </w:tc>
                  </w:tr>
                </w:tbl>
                <w:p w:rsidR="00347FCC" w:rsidRPr="00347FCC" w:rsidRDefault="00347FCC" w:rsidP="00347FCC">
                  <w:pPr>
                    <w:jc w:val="center"/>
                    <w:rPr>
                      <w:rFonts w:ascii="Arial" w:hAnsi="Arial" w:cs="Arial"/>
                      <w:color w:val="010101"/>
                      <w:sz w:val="18"/>
                      <w:szCs w:val="18"/>
                    </w:rPr>
                  </w:pPr>
                </w:p>
              </w:tc>
            </w:tr>
          </w:tbl>
          <w:p w:rsidR="00347FCC" w:rsidRPr="00347FCC" w:rsidRDefault="00347FCC" w:rsidP="00347FCC">
            <w:pPr>
              <w:jc w:val="center"/>
            </w:pPr>
          </w:p>
        </w:tc>
      </w:tr>
    </w:tbl>
    <w:p w:rsidR="00347FCC" w:rsidRDefault="00347FCC"/>
    <w:p w:rsidR="00347FCC" w:rsidRDefault="00347FC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</w:tblGrid>
      <w:tr w:rsidR="00347FCC" w:rsidRPr="00347FCC" w:rsidTr="00347FCC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E4F1FF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0251"/>
            </w:tblGrid>
            <w:tr w:rsidR="00347FCC" w:rsidRPr="00347FCC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E4F1FF"/>
                  <w:hideMark/>
                </w:tcPr>
                <w:tbl>
                  <w:tblPr>
                    <w:tblW w:w="49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0"/>
                  </w:tblGrid>
                  <w:tr w:rsidR="00347FCC" w:rsidRPr="00347FC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E4F1FF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50"/>
                        </w:tblGrid>
                        <w:tr w:rsidR="00347FCC" w:rsidRPr="00347FC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4F1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top w:w="20" w:type="dxa"/>
                                  <w:left w:w="20" w:type="dxa"/>
                                  <w:bottom w:w="20" w:type="dxa"/>
                                  <w:right w:w="2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  <w:gridCol w:w="8310"/>
                              </w:tblGrid>
                              <w:tr w:rsidR="00347FCC" w:rsidRPr="00347F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0" w:type="dxa"/>
                                      <w:tblCellMar>
                                        <w:top w:w="20" w:type="dxa"/>
                                        <w:left w:w="20" w:type="dxa"/>
                                        <w:bottom w:w="20" w:type="dxa"/>
                                        <w:right w:w="2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00"/>
                                      <w:gridCol w:w="370"/>
                                    </w:tblGrid>
                                    <w:tr w:rsidR="00347FCC" w:rsidRPr="00347FCC">
                                      <w:trPr>
                                        <w:trHeight w:val="480"/>
                                        <w:tblCellSpacing w:w="10" w:type="dxa"/>
                                      </w:trPr>
                                      <w:tc>
                                        <w:tcPr>
                                          <w:tcW w:w="2750" w:type="pct"/>
                                          <w:shd w:val="clear" w:color="auto" w:fill="88C4FE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347FCC" w:rsidRPr="00347FCC" w:rsidRDefault="00347FCC" w:rsidP="00347FCC">
                                          <w:r w:rsidRPr="00347FCC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19A0031002 </w:t>
                                          </w:r>
                                          <w:r w:rsidRPr="00347FCC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API USAGES DU NUMERIQUE EN ARTS PLASTIQUES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" w:type="pct"/>
                                          <w:shd w:val="clear" w:color="auto" w:fill="88C4FE"/>
                                          <w:vAlign w:val="center"/>
                                          <w:hideMark/>
                                        </w:tcPr>
                                        <w:p w:rsidR="00347FCC" w:rsidRPr="00347FCC" w:rsidRDefault="00347FCC" w:rsidP="00347FCC">
                                          <w:r w:rsidRPr="00347FCC"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4305" cy="154305"/>
                                                <wp:effectExtent l="0" t="0" r="0" b="0"/>
                                                <wp:docPr id="14" name="Image 14" descr="Consulter">
                                                  <a:hlinkClick xmlns:a="http://schemas.openxmlformats.org/drawingml/2006/main" r:id="rId14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" descr="Consulter">
                                                          <a:hlinkClick r:id="rId14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" cy="1543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47FCC" w:rsidRPr="00347FCC" w:rsidRDefault="00347FCC" w:rsidP="00347FCC"/>
                                </w:tc>
                              </w:tr>
                              <w:tr w:rsidR="00347FCC" w:rsidRPr="00347F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:rsidR="00347FCC" w:rsidRPr="00347FCC" w:rsidRDefault="00347FCC" w:rsidP="00347FCC">
                                    <w:r w:rsidRPr="00347FCC">
                                      <w:t>  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02"/>
                                      <w:gridCol w:w="273"/>
                                    </w:tblGrid>
                                    <w:tr w:rsidR="00347FCC" w:rsidRPr="00347FCC">
                                      <w:trPr>
                                        <w:trHeight w:val="480"/>
                                        <w:tblCellSpacing w:w="1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8D4FE"/>
                                          <w:vAlign w:val="center"/>
                                          <w:hideMark/>
                                        </w:tcPr>
                                        <w:p w:rsidR="00347FCC" w:rsidRPr="00347FCC" w:rsidRDefault="00347FCC" w:rsidP="00347FCC">
                                          <w:r w:rsidRPr="00347FCC">
                                            <w:t> </w:t>
                                          </w:r>
                                          <w:r w:rsidRPr="00347FCC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51681 PRATIQUES NUMÉRIQUES DE BASE EN ARTS PLA.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8D4FE"/>
                                          <w:vAlign w:val="center"/>
                                          <w:hideMark/>
                                        </w:tcPr>
                                        <w:p w:rsidR="00347FCC" w:rsidRPr="00347FCC" w:rsidRDefault="00347FCC" w:rsidP="00347FCC">
                                          <w:r w:rsidRPr="00347FCC"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4305" cy="154305"/>
                                                <wp:effectExtent l="0" t="0" r="0" b="0"/>
                                                <wp:docPr id="13" name="Image 13" descr="Consulter">
                                                  <a:hlinkClick xmlns:a="http://schemas.openxmlformats.org/drawingml/2006/main" r:id="rId15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5" descr="Consulter">
                                                          <a:hlinkClick r:id="rId15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" cy="1543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47FCC" w:rsidRPr="00347FCC" w:rsidRDefault="00347FCC" w:rsidP="00347FCC"/>
                                </w:tc>
                              </w:tr>
                              <w:tr w:rsidR="00347FCC" w:rsidRPr="00347F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:rsidR="00347FCC" w:rsidRPr="00347FCC" w:rsidRDefault="00347FCC" w:rsidP="00347FCC">
                                    <w:r w:rsidRPr="00347FCC">
                                      <w:t>  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62"/>
                                      <w:gridCol w:w="273"/>
                                    </w:tblGrid>
                                    <w:tr w:rsidR="00347FCC" w:rsidRPr="00347FCC">
                                      <w:trPr>
                                        <w:trHeight w:val="480"/>
                                        <w:tblCellSpacing w:w="1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8D4FE"/>
                                          <w:vAlign w:val="center"/>
                                          <w:hideMark/>
                                        </w:tcPr>
                                        <w:p w:rsidR="00347FCC" w:rsidRPr="00347FCC" w:rsidRDefault="00347FCC" w:rsidP="00347FCC">
                                          <w:r w:rsidRPr="00347FCC">
                                            <w:t> </w:t>
                                          </w:r>
                                          <w:r w:rsidRPr="00347FCC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51682 RÉALITÉ AUGMENTÉE</w:t>
                                          </w:r>
                                          <w:r w:rsidR="00167866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r w:rsidRPr="00347FCC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: PRATIQUES HYBRIDES EN ARTS PLA.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8D4FE"/>
                                          <w:vAlign w:val="center"/>
                                          <w:hideMark/>
                                        </w:tcPr>
                                        <w:p w:rsidR="00347FCC" w:rsidRPr="00347FCC" w:rsidRDefault="00347FCC" w:rsidP="00347FCC">
                                          <w:r w:rsidRPr="00347FCC"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4305" cy="154305"/>
                                                <wp:effectExtent l="0" t="0" r="0" b="0"/>
                                                <wp:docPr id="12" name="Image 12" descr="Consulter">
                                                  <a:hlinkClick xmlns:a="http://schemas.openxmlformats.org/drawingml/2006/main" r:id="rId16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6" descr="Consulter">
                                                          <a:hlinkClick r:id="rId16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" cy="1543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47FCC" w:rsidRPr="00347FCC" w:rsidRDefault="00347FCC" w:rsidP="00347FCC"/>
                                </w:tc>
                              </w:tr>
                            </w:tbl>
                            <w:p w:rsidR="00347FCC" w:rsidRPr="00347FCC" w:rsidRDefault="00347FCC" w:rsidP="00347FCC">
                              <w:pPr>
                                <w:jc w:val="center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47FCC" w:rsidRPr="00347FCC" w:rsidRDefault="00347FCC" w:rsidP="00347FCC"/>
                    </w:tc>
                  </w:tr>
                </w:tbl>
                <w:p w:rsidR="00347FCC" w:rsidRPr="00347FCC" w:rsidRDefault="00347FCC" w:rsidP="00347FCC">
                  <w:pPr>
                    <w:jc w:val="center"/>
                    <w:rPr>
                      <w:rFonts w:ascii="Arial" w:hAnsi="Arial" w:cs="Arial"/>
                      <w:color w:val="010101"/>
                      <w:sz w:val="18"/>
                      <w:szCs w:val="18"/>
                    </w:rPr>
                  </w:pPr>
                </w:p>
              </w:tc>
            </w:tr>
          </w:tbl>
          <w:p w:rsidR="00347FCC" w:rsidRPr="00347FCC" w:rsidRDefault="00347FCC" w:rsidP="00347FCC">
            <w:pPr>
              <w:jc w:val="center"/>
            </w:pPr>
          </w:p>
        </w:tc>
      </w:tr>
    </w:tbl>
    <w:p w:rsidR="00347FCC" w:rsidRDefault="00347FCC"/>
    <w:p w:rsidR="00347FCC" w:rsidRDefault="00347FC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</w:tblGrid>
      <w:tr w:rsidR="00347FCC" w:rsidRPr="00347FCC" w:rsidTr="00347FCC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E4F1FF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0251"/>
            </w:tblGrid>
            <w:tr w:rsidR="00347FCC" w:rsidRPr="00347FCC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E4F1FF"/>
                  <w:hideMark/>
                </w:tcPr>
                <w:tbl>
                  <w:tblPr>
                    <w:tblW w:w="49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0"/>
                  </w:tblGrid>
                  <w:tr w:rsidR="00347FCC" w:rsidRPr="00347FC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E4F1FF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50"/>
                        </w:tblGrid>
                        <w:tr w:rsidR="00347FCC" w:rsidRPr="00347FC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4F1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top w:w="20" w:type="dxa"/>
                                  <w:left w:w="20" w:type="dxa"/>
                                  <w:bottom w:w="20" w:type="dxa"/>
                                  <w:right w:w="2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33"/>
                                <w:gridCol w:w="8177"/>
                              </w:tblGrid>
                              <w:tr w:rsidR="00347FCC" w:rsidRPr="00347F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0" w:type="dxa"/>
                                      <w:tblCellMar>
                                        <w:top w:w="20" w:type="dxa"/>
                                        <w:left w:w="20" w:type="dxa"/>
                                        <w:bottom w:w="20" w:type="dxa"/>
                                        <w:right w:w="2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00"/>
                                      <w:gridCol w:w="370"/>
                                    </w:tblGrid>
                                    <w:tr w:rsidR="00347FCC" w:rsidRPr="00347FCC">
                                      <w:trPr>
                                        <w:trHeight w:val="480"/>
                                        <w:tblCellSpacing w:w="10" w:type="dxa"/>
                                      </w:trPr>
                                      <w:tc>
                                        <w:tcPr>
                                          <w:tcW w:w="2750" w:type="pct"/>
                                          <w:shd w:val="clear" w:color="auto" w:fill="88C4FE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347FCC" w:rsidRPr="00347FCC" w:rsidRDefault="00347FCC" w:rsidP="00347FCC">
                                          <w:r w:rsidRPr="00347FCC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19A0031004 </w:t>
                                          </w:r>
                                          <w:r w:rsidRPr="00347FCC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API PRATIQ. ARTISTIQ. § QUESTIONMTS DISCIPLINAIRES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" w:type="pct"/>
                                          <w:shd w:val="clear" w:color="auto" w:fill="88C4FE"/>
                                          <w:vAlign w:val="center"/>
                                          <w:hideMark/>
                                        </w:tcPr>
                                        <w:p w:rsidR="00347FCC" w:rsidRPr="00347FCC" w:rsidRDefault="00347FCC" w:rsidP="00347FCC">
                                          <w:r w:rsidRPr="00347FCC"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4305" cy="154305"/>
                                                <wp:effectExtent l="0" t="0" r="0" b="0"/>
                                                <wp:docPr id="20" name="Image 20" descr="Consulter">
                                                  <a:hlinkClick xmlns:a="http://schemas.openxmlformats.org/drawingml/2006/main" r:id="rId17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4" descr="Consulter">
                                                          <a:hlinkClick r:id="rId17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" cy="1543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47FCC" w:rsidRPr="00347FCC" w:rsidRDefault="00347FCC" w:rsidP="00347FCC"/>
                                </w:tc>
                              </w:tr>
                              <w:tr w:rsidR="00347FCC" w:rsidRPr="00347F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:rsidR="00347FCC" w:rsidRPr="00347FCC" w:rsidRDefault="00347FCC" w:rsidP="00347FCC">
                                    <w:r w:rsidRPr="00347FCC">
                                      <w:t>  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82"/>
                                      <w:gridCol w:w="273"/>
                                    </w:tblGrid>
                                    <w:tr w:rsidR="00347FCC" w:rsidRPr="00347FCC">
                                      <w:trPr>
                                        <w:trHeight w:val="480"/>
                                        <w:tblCellSpacing w:w="1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8D4FE"/>
                                          <w:vAlign w:val="center"/>
                                          <w:hideMark/>
                                        </w:tcPr>
                                        <w:p w:rsidR="00347FCC" w:rsidRPr="00347FCC" w:rsidRDefault="00347FCC" w:rsidP="00347FCC">
                                          <w:r w:rsidRPr="00347FCC">
                                            <w:t> </w:t>
                                          </w:r>
                                          <w:r w:rsidRPr="00347FCC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51687 EXPÉRIMENTER DES PROCÉDÉS PHOTOGRAPHIQUES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8D4FE"/>
                                          <w:vAlign w:val="center"/>
                                          <w:hideMark/>
                                        </w:tcPr>
                                        <w:p w:rsidR="00347FCC" w:rsidRPr="00347FCC" w:rsidRDefault="00347FCC" w:rsidP="00347FCC">
                                          <w:r w:rsidRPr="00347FCC"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4305" cy="154305"/>
                                                <wp:effectExtent l="0" t="0" r="0" b="0"/>
                                                <wp:docPr id="19" name="Image 19" descr="Consulter">
                                                  <a:hlinkClick xmlns:a="http://schemas.openxmlformats.org/drawingml/2006/main" r:id="rId18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5" descr="Consulter">
                                                          <a:hlinkClick r:id="rId18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" cy="1543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47FCC" w:rsidRPr="00347FCC" w:rsidRDefault="00347FCC" w:rsidP="00347FCC"/>
                                </w:tc>
                              </w:tr>
                              <w:tr w:rsidR="00347FCC" w:rsidRPr="00347F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:rsidR="00347FCC" w:rsidRPr="00347FCC" w:rsidRDefault="00347FCC" w:rsidP="00347FCC">
                                    <w:r w:rsidRPr="00347FCC">
                                      <w:t>  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11"/>
                                      <w:gridCol w:w="273"/>
                                    </w:tblGrid>
                                    <w:tr w:rsidR="00347FCC" w:rsidRPr="00347FCC">
                                      <w:trPr>
                                        <w:trHeight w:val="480"/>
                                        <w:tblCellSpacing w:w="1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8D4FE"/>
                                          <w:vAlign w:val="center"/>
                                          <w:hideMark/>
                                        </w:tcPr>
                                        <w:p w:rsidR="00347FCC" w:rsidRPr="00347FCC" w:rsidRDefault="00347FCC" w:rsidP="00347FCC">
                                          <w:r w:rsidRPr="00347FCC">
                                            <w:t> </w:t>
                                          </w:r>
                                          <w:r w:rsidRPr="00347FCC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51688 PRATIQUER POUR TRANSMETTRE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8D4FE"/>
                                          <w:vAlign w:val="center"/>
                                          <w:hideMark/>
                                        </w:tcPr>
                                        <w:p w:rsidR="00347FCC" w:rsidRPr="00347FCC" w:rsidRDefault="00347FCC" w:rsidP="00347FCC">
                                          <w:r w:rsidRPr="00347FCC"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4305" cy="154305"/>
                                                <wp:effectExtent l="0" t="0" r="0" b="0"/>
                                                <wp:docPr id="18" name="Image 18" descr="Consulter">
                                                  <a:hlinkClick xmlns:a="http://schemas.openxmlformats.org/drawingml/2006/main" r:id="rId19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6" descr="Consulter">
                                                          <a:hlinkClick r:id="rId19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" cy="1543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47FCC" w:rsidRPr="00724A94" w:rsidRDefault="00724A94" w:rsidP="00347FCC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t xml:space="preserve"> (</w:t>
                                    </w:r>
                                    <w:r w:rsidR="005B6407">
                                      <w:rPr>
                                        <w:color w:val="FF0000"/>
                                      </w:rPr>
                                      <w:t>Voir</w:t>
                                    </w:r>
                                    <w:r>
                                      <w:rPr>
                                        <w:color w:val="FF0000"/>
                                      </w:rPr>
                                      <w:t xml:space="preserve"> informations complémentaires ci-dessous)</w:t>
                                    </w:r>
                                  </w:p>
                                </w:tc>
                              </w:tr>
                              <w:tr w:rsidR="00347FCC" w:rsidRPr="00347FC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:rsidR="00347FCC" w:rsidRPr="00347FCC" w:rsidRDefault="00347FCC" w:rsidP="00347FCC">
                                    <w:r w:rsidRPr="00347FCC">
                                      <w:t>  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82"/>
                                      <w:gridCol w:w="273"/>
                                    </w:tblGrid>
                                    <w:tr w:rsidR="00347FCC" w:rsidRPr="00347FCC">
                                      <w:trPr>
                                        <w:trHeight w:val="480"/>
                                        <w:tblCellSpacing w:w="1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8D4FE"/>
                                          <w:vAlign w:val="center"/>
                                          <w:hideMark/>
                                        </w:tcPr>
                                        <w:p w:rsidR="00347FCC" w:rsidRPr="00347FCC" w:rsidRDefault="00347FCC" w:rsidP="00347FCC">
                                          <w:r w:rsidRPr="00347FCC">
                                            <w:t> </w:t>
                                          </w:r>
                                          <w:r w:rsidRPr="00347FCC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51689 LIVRE D</w:t>
                                          </w:r>
                                          <w:r w:rsidR="00167866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’</w:t>
                                          </w:r>
                                          <w:r w:rsidRPr="00347FCC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ARTISTE EN LINOGRAVURE ET TYPOGRAPHIE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8D4FE"/>
                                          <w:vAlign w:val="center"/>
                                          <w:hideMark/>
                                        </w:tcPr>
                                        <w:p w:rsidR="00347FCC" w:rsidRPr="00347FCC" w:rsidRDefault="00347FCC" w:rsidP="00347FCC">
                                          <w:r w:rsidRPr="00347FCC"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4305" cy="154305"/>
                                                <wp:effectExtent l="0" t="0" r="0" b="0"/>
                                                <wp:docPr id="17" name="Image 17" descr="Consulter">
                                                  <a:hlinkClick xmlns:a="http://schemas.openxmlformats.org/drawingml/2006/main" r:id="rId20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7" descr="Consulter">
                                                          <a:hlinkClick r:id="rId20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4305" cy="1543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47FCC" w:rsidRPr="00347FCC" w:rsidRDefault="00347FCC" w:rsidP="00347FCC"/>
                                </w:tc>
                              </w:tr>
                            </w:tbl>
                            <w:p w:rsidR="00347FCC" w:rsidRPr="00347FCC" w:rsidRDefault="00347FCC" w:rsidP="00347FCC">
                              <w:pPr>
                                <w:jc w:val="center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47FCC" w:rsidRPr="00347FCC" w:rsidRDefault="00347FCC" w:rsidP="00347FCC"/>
                    </w:tc>
                  </w:tr>
                </w:tbl>
                <w:p w:rsidR="00347FCC" w:rsidRPr="00347FCC" w:rsidRDefault="00347FCC" w:rsidP="00347FCC">
                  <w:pPr>
                    <w:jc w:val="center"/>
                    <w:rPr>
                      <w:rFonts w:ascii="Arial" w:hAnsi="Arial" w:cs="Arial"/>
                      <w:color w:val="010101"/>
                      <w:sz w:val="18"/>
                      <w:szCs w:val="18"/>
                    </w:rPr>
                  </w:pPr>
                </w:p>
              </w:tc>
            </w:tr>
          </w:tbl>
          <w:p w:rsidR="00347FCC" w:rsidRPr="00347FCC" w:rsidRDefault="00347FCC" w:rsidP="00347FCC">
            <w:pPr>
              <w:jc w:val="center"/>
            </w:pPr>
          </w:p>
        </w:tc>
      </w:tr>
    </w:tbl>
    <w:p w:rsidR="00347FCC" w:rsidRDefault="00347FCC"/>
    <w:p w:rsidR="00347FCC" w:rsidRDefault="00347FCC">
      <w:bookmarkStart w:id="0" w:name="_GoBack"/>
      <w:bookmarkEnd w:id="0"/>
    </w:p>
    <w:p w:rsidR="00167866" w:rsidRDefault="001678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A8762C" w:rsidRPr="00FF5158" w:rsidRDefault="00724A94">
      <w:pPr>
        <w:rPr>
          <w:rFonts w:ascii="Arial" w:hAnsi="Arial" w:cs="Arial"/>
          <w:b/>
          <w:bCs/>
          <w:sz w:val="28"/>
          <w:szCs w:val="28"/>
        </w:rPr>
      </w:pPr>
      <w:r w:rsidRPr="00FF5158">
        <w:rPr>
          <w:rFonts w:ascii="Arial" w:hAnsi="Arial" w:cs="Arial"/>
          <w:b/>
          <w:bCs/>
          <w:sz w:val="28"/>
          <w:szCs w:val="28"/>
        </w:rPr>
        <w:lastRenderedPageBreak/>
        <w:t>Informations complémentaires pour la formation « Pratiquer pour transmettre »</w:t>
      </w:r>
    </w:p>
    <w:p w:rsidR="00724A94" w:rsidRDefault="00724A94"/>
    <w:p w:rsidR="00724A94" w:rsidRPr="00724A94" w:rsidRDefault="00724A94" w:rsidP="00724A94">
      <w:pPr>
        <w:rPr>
          <w:rFonts w:ascii="Arial" w:hAnsi="Arial"/>
          <w:b/>
          <w:color w:val="000000" w:themeColor="text1"/>
        </w:rPr>
      </w:pPr>
      <w:r w:rsidRPr="00724A94">
        <w:rPr>
          <w:rFonts w:ascii="Arial" w:hAnsi="Arial"/>
          <w:b/>
          <w:color w:val="000000" w:themeColor="text1"/>
        </w:rPr>
        <w:t>Intervenant</w:t>
      </w:r>
      <w:r w:rsidR="00FF5158">
        <w:rPr>
          <w:rFonts w:ascii="Arial" w:hAnsi="Arial"/>
          <w:b/>
          <w:color w:val="000000" w:themeColor="text1"/>
        </w:rPr>
        <w:t>s</w:t>
      </w:r>
    </w:p>
    <w:p w:rsidR="00724A94" w:rsidRPr="00724A94" w:rsidRDefault="00724A94" w:rsidP="00724A94">
      <w:pPr>
        <w:rPr>
          <w:rFonts w:ascii="Arial" w:hAnsi="Arial"/>
          <w:color w:val="000000" w:themeColor="text1"/>
        </w:rPr>
      </w:pPr>
    </w:p>
    <w:p w:rsidR="00724A94" w:rsidRPr="00FF5158" w:rsidRDefault="00FF5158" w:rsidP="00724A94">
      <w:pPr>
        <w:rPr>
          <w:rFonts w:ascii="Arial" w:hAnsi="Arial" w:cs="Arial"/>
          <w:color w:val="000000" w:themeColor="text1"/>
          <w:szCs w:val="20"/>
        </w:rPr>
      </w:pPr>
      <w:r w:rsidRPr="00FF5158">
        <w:rPr>
          <w:rFonts w:ascii="Arial" w:hAnsi="Arial" w:cs="Arial"/>
          <w:b/>
          <w:bCs/>
          <w:color w:val="000000" w:themeColor="text1"/>
        </w:rPr>
        <w:t xml:space="preserve">Zone nord </w:t>
      </w:r>
      <w:proofErr w:type="spellStart"/>
      <w:r w:rsidRPr="00FF5158">
        <w:rPr>
          <w:rFonts w:ascii="Arial" w:hAnsi="Arial" w:cs="Arial"/>
          <w:b/>
          <w:bCs/>
          <w:color w:val="000000" w:themeColor="text1"/>
        </w:rPr>
        <w:t>franche-Comté</w:t>
      </w:r>
      <w:proofErr w:type="spellEnd"/>
      <w:r w:rsidRPr="00FF5158">
        <w:rPr>
          <w:rFonts w:ascii="Arial" w:hAnsi="Arial" w:cs="Arial"/>
          <w:b/>
          <w:bCs/>
          <w:color w:val="000000" w:themeColor="text1"/>
        </w:rPr>
        <w:t> :</w:t>
      </w:r>
      <w:r w:rsidRPr="00FF5158">
        <w:rPr>
          <w:rFonts w:ascii="Arial" w:hAnsi="Arial" w:cs="Arial"/>
          <w:color w:val="000000" w:themeColor="text1"/>
        </w:rPr>
        <w:t xml:space="preserve"> </w:t>
      </w:r>
      <w:r w:rsidR="00724A94" w:rsidRPr="00FF5158">
        <w:rPr>
          <w:rFonts w:ascii="Arial" w:hAnsi="Arial" w:cs="Arial"/>
          <w:color w:val="000000" w:themeColor="text1"/>
        </w:rPr>
        <w:t xml:space="preserve">Raphaël </w:t>
      </w:r>
      <w:proofErr w:type="spellStart"/>
      <w:r w:rsidR="00724A94" w:rsidRPr="00FF5158">
        <w:rPr>
          <w:rFonts w:ascii="Arial" w:hAnsi="Arial" w:cs="Arial"/>
          <w:color w:val="000000" w:themeColor="text1"/>
        </w:rPr>
        <w:t>Galley</w:t>
      </w:r>
      <w:proofErr w:type="spellEnd"/>
      <w:r w:rsidR="00724A94" w:rsidRPr="00FF5158">
        <w:rPr>
          <w:rFonts w:ascii="Arial" w:hAnsi="Arial" w:cs="Arial"/>
          <w:color w:val="000000" w:themeColor="text1"/>
        </w:rPr>
        <w:t xml:space="preserve">, </w:t>
      </w:r>
      <w:r w:rsidR="00724A94" w:rsidRPr="00FF5158">
        <w:rPr>
          <w:rFonts w:ascii="Arial" w:hAnsi="Arial" w:cs="Arial"/>
          <w:color w:val="000000" w:themeColor="text1"/>
          <w:szCs w:val="12"/>
          <w:shd w:val="clear" w:color="auto" w:fill="FFFFFF"/>
        </w:rPr>
        <w:t>enseignant « Design, volume et installation » en classe préparatoire à l’École d’art Gérard Jacot – Belfort</w:t>
      </w:r>
    </w:p>
    <w:p w:rsidR="00724A94" w:rsidRPr="00FF5158" w:rsidRDefault="00FF5158" w:rsidP="00724A94">
      <w:pPr>
        <w:rPr>
          <w:rFonts w:ascii="Arial" w:hAnsi="Arial" w:cs="Arial"/>
          <w:color w:val="000000" w:themeColor="text1"/>
        </w:rPr>
      </w:pPr>
      <w:r w:rsidRPr="00FF5158">
        <w:rPr>
          <w:rFonts w:ascii="Arial" w:hAnsi="Arial" w:cs="Arial"/>
          <w:b/>
          <w:bCs/>
          <w:color w:val="000000" w:themeColor="text1"/>
        </w:rPr>
        <w:t>Zone sud Franche-Comté :</w:t>
      </w:r>
      <w:r w:rsidRPr="00FF5158">
        <w:rPr>
          <w:rFonts w:ascii="Arial" w:hAnsi="Arial" w:cs="Arial"/>
          <w:color w:val="000000" w:themeColor="text1"/>
        </w:rPr>
        <w:t xml:space="preserve"> </w:t>
      </w:r>
      <w:hyperlink r:id="rId21" w:history="1">
        <w:r w:rsidR="00724A94" w:rsidRPr="00FF5158">
          <w:rPr>
            <w:rFonts w:ascii="Arial" w:hAnsi="Arial" w:cs="Arial"/>
            <w:color w:val="000000" w:themeColor="text1"/>
          </w:rPr>
          <w:t xml:space="preserve">Nicolas </w:t>
        </w:r>
        <w:proofErr w:type="spellStart"/>
        <w:r w:rsidR="00724A94" w:rsidRPr="00FF5158">
          <w:rPr>
            <w:rFonts w:ascii="Arial" w:hAnsi="Arial" w:cs="Arial"/>
            <w:color w:val="000000" w:themeColor="text1"/>
          </w:rPr>
          <w:t>Bardey</w:t>
        </w:r>
        <w:proofErr w:type="spellEnd"/>
      </w:hyperlink>
      <w:r w:rsidR="00724A94" w:rsidRPr="00FF5158">
        <w:rPr>
          <w:rFonts w:ascii="Arial" w:hAnsi="Arial" w:cs="Arial"/>
          <w:color w:val="000000" w:themeColor="text1"/>
        </w:rPr>
        <w:t xml:space="preserve">, </w:t>
      </w:r>
      <w:r w:rsidR="00724A94" w:rsidRPr="00FF5158">
        <w:rPr>
          <w:rFonts w:ascii="Arial" w:hAnsi="Arial" w:cs="Arial"/>
          <w:color w:val="000000" w:themeColor="text1"/>
          <w:shd w:val="clear" w:color="auto" w:fill="FFFFFF"/>
        </w:rPr>
        <w:t>assistant d'enseignement artistique et responsable de l'atelier de sérigraphie à l'</w:t>
      </w:r>
      <w:r w:rsidR="00724A94" w:rsidRPr="00FF5158">
        <w:rPr>
          <w:rFonts w:ascii="Arial" w:hAnsi="Arial" w:cs="Arial"/>
          <w:color w:val="000000" w:themeColor="text1"/>
          <w:szCs w:val="20"/>
        </w:rPr>
        <w:t>ISBA</w:t>
      </w:r>
      <w:r w:rsidR="00724A94" w:rsidRPr="00FF5158">
        <w:rPr>
          <w:rFonts w:ascii="Arial" w:hAnsi="Arial" w:cs="Arial"/>
          <w:color w:val="000000" w:themeColor="text1"/>
        </w:rPr>
        <w:t> </w:t>
      </w:r>
      <w:r w:rsidR="00724A94" w:rsidRPr="00FF5158">
        <w:rPr>
          <w:rFonts w:ascii="Arial" w:hAnsi="Arial" w:cs="Arial"/>
          <w:color w:val="000000" w:themeColor="text1"/>
          <w:shd w:val="clear" w:color="auto" w:fill="FFFFFF"/>
        </w:rPr>
        <w:t>(Institut Supérieur des Beaux-Arts)</w:t>
      </w:r>
      <w:r w:rsidR="00724A94" w:rsidRPr="00FF5158">
        <w:rPr>
          <w:rFonts w:ascii="Arial" w:hAnsi="Arial" w:cs="Arial"/>
          <w:color w:val="000000" w:themeColor="text1"/>
        </w:rPr>
        <w:t>, g</w:t>
      </w:r>
      <w:r w:rsidR="00724A94" w:rsidRPr="00FF5158">
        <w:rPr>
          <w:rFonts w:ascii="Arial" w:hAnsi="Arial" w:cs="Arial"/>
          <w:color w:val="000000" w:themeColor="text1"/>
          <w:szCs w:val="12"/>
        </w:rPr>
        <w:t>raphiste et plasticien.</w:t>
      </w:r>
    </w:p>
    <w:p w:rsidR="00724A94" w:rsidRPr="00724A94" w:rsidRDefault="00724A94" w:rsidP="00724A94">
      <w:pPr>
        <w:rPr>
          <w:rFonts w:ascii="Arial" w:hAnsi="Arial"/>
          <w:color w:val="000000" w:themeColor="text1"/>
        </w:rPr>
      </w:pPr>
    </w:p>
    <w:p w:rsidR="00724A94" w:rsidRPr="00724A94" w:rsidRDefault="00724A94" w:rsidP="00724A94">
      <w:pPr>
        <w:rPr>
          <w:rFonts w:ascii="Arial" w:hAnsi="Arial"/>
          <w:b/>
          <w:color w:val="000000" w:themeColor="text1"/>
        </w:rPr>
      </w:pPr>
      <w:r w:rsidRPr="00724A94">
        <w:rPr>
          <w:rFonts w:ascii="Arial" w:hAnsi="Arial"/>
          <w:b/>
          <w:color w:val="000000" w:themeColor="text1"/>
        </w:rPr>
        <w:t>Organisation :</w:t>
      </w:r>
    </w:p>
    <w:p w:rsidR="00724A94" w:rsidRPr="00724A94" w:rsidRDefault="00724A94" w:rsidP="00724A94">
      <w:pPr>
        <w:rPr>
          <w:rFonts w:ascii="Arial" w:hAnsi="Arial"/>
          <w:color w:val="000000" w:themeColor="text1"/>
        </w:rPr>
      </w:pPr>
      <w:r w:rsidRPr="00724A94">
        <w:rPr>
          <w:rFonts w:ascii="Arial" w:hAnsi="Arial"/>
          <w:color w:val="000000" w:themeColor="text1"/>
        </w:rPr>
        <w:t xml:space="preserve">Viviane </w:t>
      </w:r>
      <w:proofErr w:type="spellStart"/>
      <w:r w:rsidRPr="00724A94">
        <w:rPr>
          <w:rFonts w:ascii="Arial" w:hAnsi="Arial"/>
          <w:color w:val="000000" w:themeColor="text1"/>
        </w:rPr>
        <w:t>Lalire</w:t>
      </w:r>
      <w:proofErr w:type="spellEnd"/>
    </w:p>
    <w:p w:rsidR="00724A94" w:rsidRPr="00724A94" w:rsidRDefault="00724A94" w:rsidP="00724A94">
      <w:pPr>
        <w:rPr>
          <w:rFonts w:ascii="Arial" w:hAnsi="Arial"/>
          <w:color w:val="000000" w:themeColor="text1"/>
        </w:rPr>
      </w:pPr>
      <w:r w:rsidRPr="00724A94">
        <w:rPr>
          <w:rFonts w:ascii="Arial" w:hAnsi="Arial"/>
          <w:color w:val="000000" w:themeColor="text1"/>
        </w:rPr>
        <w:t>Rachel Verjus</w:t>
      </w:r>
    </w:p>
    <w:p w:rsidR="00724A94" w:rsidRPr="00724A94" w:rsidRDefault="00724A94" w:rsidP="00724A94">
      <w:pPr>
        <w:rPr>
          <w:rFonts w:ascii="Arial" w:hAnsi="Arial"/>
          <w:color w:val="000000" w:themeColor="text1"/>
        </w:rPr>
      </w:pPr>
    </w:p>
    <w:p w:rsidR="00724A94" w:rsidRPr="00724A94" w:rsidRDefault="00724A94" w:rsidP="00724A94">
      <w:pPr>
        <w:rPr>
          <w:rFonts w:ascii="Arial" w:hAnsi="Arial"/>
          <w:color w:val="000000" w:themeColor="text1"/>
        </w:rPr>
      </w:pPr>
      <w:r w:rsidRPr="00724A94">
        <w:rPr>
          <w:rFonts w:ascii="Arial" w:hAnsi="Arial"/>
          <w:b/>
          <w:color w:val="000000" w:themeColor="text1"/>
        </w:rPr>
        <w:t>Durée :</w:t>
      </w:r>
      <w:r w:rsidRPr="00724A94">
        <w:rPr>
          <w:rFonts w:ascii="Arial" w:hAnsi="Arial"/>
          <w:color w:val="000000" w:themeColor="text1"/>
        </w:rPr>
        <w:t xml:space="preserve"> 6 heures</w:t>
      </w:r>
    </w:p>
    <w:p w:rsidR="00724A94" w:rsidRPr="00724A94" w:rsidRDefault="00724A94" w:rsidP="00724A94">
      <w:pPr>
        <w:rPr>
          <w:rFonts w:ascii="Arial" w:hAnsi="Arial"/>
          <w:color w:val="000000" w:themeColor="text1"/>
        </w:rPr>
      </w:pPr>
    </w:p>
    <w:p w:rsidR="00724A94" w:rsidRPr="00724A94" w:rsidRDefault="00724A94" w:rsidP="00724A94">
      <w:pPr>
        <w:rPr>
          <w:rFonts w:ascii="Arial" w:hAnsi="Arial"/>
          <w:color w:val="000000" w:themeColor="text1"/>
        </w:rPr>
      </w:pPr>
      <w:r w:rsidRPr="00724A94">
        <w:rPr>
          <w:rFonts w:ascii="Arial" w:hAnsi="Arial" w:cs="Arial"/>
          <w:b/>
          <w:color w:val="000000" w:themeColor="text1"/>
        </w:rPr>
        <w:t>Description de l'objectif pédagogique</w:t>
      </w:r>
    </w:p>
    <w:p w:rsidR="00724A94" w:rsidRPr="00724A94" w:rsidRDefault="00724A94" w:rsidP="00724A94">
      <w:pPr>
        <w:suppressAutoHyphens/>
        <w:snapToGrid w:val="0"/>
        <w:rPr>
          <w:rFonts w:ascii="Arial" w:hAnsi="Arial" w:cs="Arial"/>
          <w:color w:val="000000" w:themeColor="text1"/>
        </w:rPr>
      </w:pPr>
      <w:r w:rsidRPr="00724A94">
        <w:rPr>
          <w:rFonts w:ascii="Arial" w:hAnsi="Arial" w:cs="Arial"/>
          <w:color w:val="000000" w:themeColor="text1"/>
        </w:rPr>
        <w:t xml:space="preserve">- Connaître les ressources artistiques et culturelles locales. </w:t>
      </w:r>
    </w:p>
    <w:p w:rsidR="00724A94" w:rsidRPr="00724A94" w:rsidRDefault="00724A94" w:rsidP="00724A94">
      <w:pPr>
        <w:suppressAutoHyphens/>
        <w:snapToGrid w:val="0"/>
        <w:rPr>
          <w:rFonts w:ascii="Arial" w:hAnsi="Arial" w:cs="Arial"/>
          <w:color w:val="000000" w:themeColor="text1"/>
        </w:rPr>
      </w:pPr>
      <w:r w:rsidRPr="00724A94">
        <w:rPr>
          <w:rFonts w:ascii="Arial" w:hAnsi="Arial" w:cs="Arial"/>
          <w:color w:val="000000" w:themeColor="text1"/>
        </w:rPr>
        <w:t xml:space="preserve">- Expérimenter et échanger autour d’une pratique artistique. </w:t>
      </w:r>
    </w:p>
    <w:p w:rsidR="00724A94" w:rsidRPr="00724A94" w:rsidRDefault="00724A94" w:rsidP="00724A94">
      <w:pPr>
        <w:rPr>
          <w:rFonts w:ascii="Arial" w:hAnsi="Arial" w:cs="Arial"/>
          <w:color w:val="000000" w:themeColor="text1"/>
        </w:rPr>
      </w:pPr>
      <w:r w:rsidRPr="00724A94">
        <w:rPr>
          <w:rFonts w:ascii="Arial" w:hAnsi="Arial" w:cs="Arial"/>
          <w:color w:val="000000" w:themeColor="text1"/>
        </w:rPr>
        <w:t>- En questionner les enjeux pédagogiques.</w:t>
      </w:r>
    </w:p>
    <w:p w:rsidR="00724A94" w:rsidRPr="00724A94" w:rsidRDefault="00724A94" w:rsidP="00724A94">
      <w:pPr>
        <w:rPr>
          <w:rFonts w:ascii="Arial" w:hAnsi="Arial"/>
          <w:color w:val="000000" w:themeColor="text1"/>
        </w:rPr>
      </w:pPr>
    </w:p>
    <w:p w:rsidR="00724A94" w:rsidRPr="00724A94" w:rsidRDefault="00724A94" w:rsidP="00724A94">
      <w:pPr>
        <w:rPr>
          <w:rFonts w:ascii="Arial" w:hAnsi="Arial"/>
          <w:color w:val="000000" w:themeColor="text1"/>
        </w:rPr>
      </w:pPr>
      <w:r w:rsidRPr="00724A94">
        <w:rPr>
          <w:rFonts w:ascii="Arial" w:hAnsi="Arial" w:cs="Arial"/>
          <w:b/>
          <w:color w:val="000000" w:themeColor="text1"/>
        </w:rPr>
        <w:t>Description du contenu</w:t>
      </w:r>
      <w:r w:rsidRPr="00724A94">
        <w:rPr>
          <w:rFonts w:ascii="Arial" w:hAnsi="Arial"/>
          <w:color w:val="000000" w:themeColor="text1"/>
        </w:rPr>
        <w:t xml:space="preserve"> </w:t>
      </w:r>
    </w:p>
    <w:p w:rsidR="00FF5158" w:rsidRDefault="00FF5158" w:rsidP="00724A94">
      <w:pPr>
        <w:rPr>
          <w:rFonts w:ascii="Arial" w:hAnsi="Arial"/>
          <w:color w:val="000000" w:themeColor="text1"/>
        </w:rPr>
      </w:pPr>
    </w:p>
    <w:p w:rsidR="00724A94" w:rsidRPr="00724A94" w:rsidRDefault="00724A94" w:rsidP="00724A94">
      <w:pPr>
        <w:rPr>
          <w:rFonts w:ascii="Arial" w:hAnsi="Arial"/>
          <w:color w:val="000000" w:themeColor="text1"/>
        </w:rPr>
      </w:pPr>
      <w:r w:rsidRPr="00724A94">
        <w:rPr>
          <w:rFonts w:ascii="Arial" w:hAnsi="Arial"/>
          <w:color w:val="000000" w:themeColor="text1"/>
        </w:rPr>
        <w:t>RENCONTRER un lieu artistique et culturel et les personnes qui y travaillent, envisager des partenariats ;</w:t>
      </w:r>
    </w:p>
    <w:p w:rsidR="00724A94" w:rsidRPr="00724A94" w:rsidRDefault="00724A94" w:rsidP="00724A94">
      <w:pPr>
        <w:rPr>
          <w:rFonts w:ascii="Arial" w:hAnsi="Arial"/>
          <w:color w:val="000000" w:themeColor="text1"/>
        </w:rPr>
      </w:pPr>
    </w:p>
    <w:p w:rsidR="00724A94" w:rsidRPr="00724A94" w:rsidRDefault="00724A94" w:rsidP="00724A94">
      <w:pPr>
        <w:rPr>
          <w:rFonts w:ascii="Arial" w:hAnsi="Arial"/>
          <w:color w:val="000000" w:themeColor="text1"/>
        </w:rPr>
      </w:pPr>
      <w:r w:rsidRPr="00724A94">
        <w:rPr>
          <w:rFonts w:ascii="Arial" w:hAnsi="Arial"/>
          <w:color w:val="000000" w:themeColor="text1"/>
        </w:rPr>
        <w:t>PRATIQUER, QUESTIONNER</w:t>
      </w:r>
    </w:p>
    <w:p w:rsidR="00724A94" w:rsidRPr="00724A94" w:rsidRDefault="00724A94" w:rsidP="00724A94">
      <w:pPr>
        <w:rPr>
          <w:rFonts w:ascii="Arial" w:hAnsi="Arial"/>
          <w:color w:val="000000" w:themeColor="text1"/>
        </w:rPr>
      </w:pPr>
    </w:p>
    <w:p w:rsidR="00724A94" w:rsidRPr="00724A94" w:rsidRDefault="00724A94" w:rsidP="00724A94">
      <w:pPr>
        <w:rPr>
          <w:rFonts w:ascii="Arial" w:hAnsi="Arial"/>
          <w:color w:val="000000" w:themeColor="text1"/>
        </w:rPr>
      </w:pPr>
      <w:proofErr w:type="spellStart"/>
      <w:r w:rsidRPr="00FF5158">
        <w:rPr>
          <w:rFonts w:ascii="Arial" w:hAnsi="Arial"/>
          <w:b/>
          <w:bCs/>
          <w:color w:val="000000" w:themeColor="text1"/>
        </w:rPr>
        <w:t>Ecole</w:t>
      </w:r>
      <w:proofErr w:type="spellEnd"/>
      <w:r w:rsidRPr="00FF5158">
        <w:rPr>
          <w:rFonts w:ascii="Arial" w:hAnsi="Arial"/>
          <w:b/>
          <w:bCs/>
          <w:color w:val="000000" w:themeColor="text1"/>
        </w:rPr>
        <w:t xml:space="preserve"> d’art de Belfort (nord Franche-Comté) :</w:t>
      </w:r>
      <w:r w:rsidRPr="00724A94">
        <w:rPr>
          <w:rFonts w:ascii="Arial" w:hAnsi="Arial"/>
          <w:color w:val="000000" w:themeColor="text1"/>
        </w:rPr>
        <w:t xml:space="preserve"> - Réagir à un espace dans un temps très court avec les éléments trouvés sur place ; - Travailler </w:t>
      </w:r>
      <w:r w:rsidRPr="00724A94">
        <w:rPr>
          <w:rFonts w:ascii="Arial" w:hAnsi="Arial"/>
          <w:i/>
          <w:color w:val="000000" w:themeColor="text1"/>
        </w:rPr>
        <w:t>in situ</w:t>
      </w:r>
      <w:r w:rsidRPr="00724A94">
        <w:rPr>
          <w:rFonts w:ascii="Arial" w:hAnsi="Arial"/>
          <w:color w:val="000000" w:themeColor="text1"/>
        </w:rPr>
        <w:t xml:space="preserve"> en prenant en compte un environnement architectural, social, économique, culturel, etc. ; - Intervenir collectivement en réagissant non seulement au lieu mais aux intentions, interventions de ses pairs </w:t>
      </w:r>
      <w:proofErr w:type="gramStart"/>
      <w:r w:rsidRPr="00724A94">
        <w:rPr>
          <w:rFonts w:ascii="Arial" w:hAnsi="Arial"/>
          <w:color w:val="000000" w:themeColor="text1"/>
        </w:rPr>
        <w:t>;  -</w:t>
      </w:r>
      <w:proofErr w:type="gramEnd"/>
      <w:r w:rsidRPr="00724A94">
        <w:rPr>
          <w:rFonts w:ascii="Arial" w:hAnsi="Arial"/>
          <w:color w:val="000000" w:themeColor="text1"/>
        </w:rPr>
        <w:t xml:space="preserve"> Documenter une production éphémère en s’interrogeant sur les traces qui peuvent en être conservées (croquis, photo, vidéo, etc.) ;</w:t>
      </w:r>
    </w:p>
    <w:p w:rsidR="00724A94" w:rsidRPr="00724A94" w:rsidRDefault="00724A94" w:rsidP="00724A94">
      <w:pPr>
        <w:rPr>
          <w:rFonts w:ascii="Arial" w:hAnsi="Arial"/>
          <w:color w:val="000000" w:themeColor="text1"/>
        </w:rPr>
      </w:pPr>
    </w:p>
    <w:p w:rsidR="00724A94" w:rsidRPr="00724A94" w:rsidRDefault="00724A94" w:rsidP="00724A94">
      <w:pPr>
        <w:rPr>
          <w:rFonts w:ascii="Arial" w:hAnsi="Arial"/>
          <w:color w:val="000000" w:themeColor="text1"/>
        </w:rPr>
      </w:pPr>
      <w:r w:rsidRPr="00FF5158">
        <w:rPr>
          <w:rFonts w:ascii="Arial" w:hAnsi="Arial"/>
          <w:b/>
          <w:bCs/>
          <w:color w:val="000000" w:themeColor="text1"/>
        </w:rPr>
        <w:t>ISBA (sud Franche-Comté) :</w:t>
      </w:r>
      <w:r w:rsidRPr="00724A94">
        <w:rPr>
          <w:rFonts w:ascii="Arial" w:hAnsi="Arial"/>
          <w:color w:val="000000" w:themeColor="text1"/>
        </w:rPr>
        <w:t xml:space="preserve"> Pratiquer et questionner des techniques d’impression. </w:t>
      </w:r>
    </w:p>
    <w:p w:rsidR="00724A94" w:rsidRPr="00724A94" w:rsidRDefault="00724A94" w:rsidP="00724A94">
      <w:pPr>
        <w:rPr>
          <w:rFonts w:ascii="Arial" w:hAnsi="Arial"/>
          <w:color w:val="000000" w:themeColor="text1"/>
        </w:rPr>
      </w:pPr>
    </w:p>
    <w:p w:rsidR="00724A94" w:rsidRPr="00724A94" w:rsidRDefault="00724A94" w:rsidP="00724A94">
      <w:pPr>
        <w:rPr>
          <w:rFonts w:ascii="Arial" w:hAnsi="Arial"/>
          <w:color w:val="000000" w:themeColor="text1"/>
        </w:rPr>
      </w:pPr>
      <w:r w:rsidRPr="00724A94">
        <w:rPr>
          <w:rFonts w:ascii="Arial" w:hAnsi="Arial"/>
          <w:color w:val="000000" w:themeColor="text1"/>
        </w:rPr>
        <w:t>PARTAGER</w:t>
      </w:r>
    </w:p>
    <w:p w:rsidR="00724A94" w:rsidRPr="00724A94" w:rsidRDefault="00724A94" w:rsidP="00724A94">
      <w:pPr>
        <w:rPr>
          <w:rFonts w:ascii="Arial" w:hAnsi="Arial"/>
          <w:color w:val="000000" w:themeColor="text1"/>
        </w:rPr>
      </w:pPr>
      <w:r w:rsidRPr="00724A94">
        <w:rPr>
          <w:rFonts w:ascii="Arial" w:hAnsi="Arial"/>
          <w:color w:val="000000" w:themeColor="text1"/>
        </w:rPr>
        <w:t>- Partager des contenus, des connaissances, …</w:t>
      </w:r>
    </w:p>
    <w:p w:rsidR="00724A94" w:rsidRPr="00724A94" w:rsidRDefault="00724A94" w:rsidP="00724A94">
      <w:pPr>
        <w:rPr>
          <w:rFonts w:ascii="Arial" w:hAnsi="Arial"/>
          <w:color w:val="000000" w:themeColor="text1"/>
        </w:rPr>
      </w:pPr>
      <w:r w:rsidRPr="00724A94">
        <w:rPr>
          <w:rFonts w:ascii="Arial" w:hAnsi="Arial"/>
          <w:color w:val="000000" w:themeColor="text1"/>
        </w:rPr>
        <w:t xml:space="preserve">- </w:t>
      </w:r>
      <w:proofErr w:type="spellStart"/>
      <w:r w:rsidRPr="00724A94">
        <w:rPr>
          <w:rFonts w:ascii="Arial" w:hAnsi="Arial"/>
          <w:color w:val="000000" w:themeColor="text1"/>
        </w:rPr>
        <w:t>Echanger</w:t>
      </w:r>
      <w:proofErr w:type="spellEnd"/>
      <w:r w:rsidRPr="00724A94">
        <w:rPr>
          <w:rFonts w:ascii="Arial" w:hAnsi="Arial"/>
          <w:color w:val="000000" w:themeColor="text1"/>
        </w:rPr>
        <w:t xml:space="preserve"> des expériences, des documents, …</w:t>
      </w:r>
    </w:p>
    <w:p w:rsidR="00724A94" w:rsidRPr="00724A94" w:rsidRDefault="00724A94">
      <w:pPr>
        <w:rPr>
          <w:color w:val="000000" w:themeColor="text1"/>
        </w:rPr>
      </w:pPr>
    </w:p>
    <w:sectPr w:rsidR="00724A94" w:rsidRPr="00724A94" w:rsidSect="00C227BF">
      <w:footerReference w:type="even" r:id="rId22"/>
      <w:footerReference w:type="default" r:id="rId23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32D" w:rsidRDefault="0033432D" w:rsidP="00C130A4">
      <w:r>
        <w:separator/>
      </w:r>
    </w:p>
  </w:endnote>
  <w:endnote w:type="continuationSeparator" w:id="0">
    <w:p w:rsidR="0033432D" w:rsidRDefault="0033432D" w:rsidP="00C1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49340762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76E73" w:rsidRDefault="00976E73" w:rsidP="00976E7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976E73" w:rsidRDefault="00976E73" w:rsidP="00C130A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0905950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76E73" w:rsidRDefault="00976E73" w:rsidP="00976E7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21</w:t>
        </w:r>
        <w:r>
          <w:rPr>
            <w:rStyle w:val="Numrodepage"/>
          </w:rPr>
          <w:fldChar w:fldCharType="end"/>
        </w:r>
      </w:p>
    </w:sdtContent>
  </w:sdt>
  <w:p w:rsidR="00976E73" w:rsidRDefault="00976E73" w:rsidP="00C130A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32D" w:rsidRDefault="0033432D" w:rsidP="00C130A4">
      <w:r>
        <w:separator/>
      </w:r>
    </w:p>
  </w:footnote>
  <w:footnote w:type="continuationSeparator" w:id="0">
    <w:p w:rsidR="0033432D" w:rsidRDefault="0033432D" w:rsidP="00C1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3425"/>
    <w:multiLevelType w:val="hybridMultilevel"/>
    <w:tmpl w:val="541066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76B9B"/>
    <w:multiLevelType w:val="hybridMultilevel"/>
    <w:tmpl w:val="DE96B9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F24DD"/>
    <w:multiLevelType w:val="hybridMultilevel"/>
    <w:tmpl w:val="DB0CF1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45D66"/>
    <w:multiLevelType w:val="hybridMultilevel"/>
    <w:tmpl w:val="14E4EE26"/>
    <w:lvl w:ilvl="0" w:tplc="A58214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72"/>
        <w:szCs w:val="7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23265"/>
    <w:multiLevelType w:val="hybridMultilevel"/>
    <w:tmpl w:val="31DE6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068DA"/>
    <w:multiLevelType w:val="hybridMultilevel"/>
    <w:tmpl w:val="6FF22C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39"/>
    <w:rsid w:val="000550C4"/>
    <w:rsid w:val="00062DCA"/>
    <w:rsid w:val="000D2F8D"/>
    <w:rsid w:val="000E5669"/>
    <w:rsid w:val="00167866"/>
    <w:rsid w:val="00177C4C"/>
    <w:rsid w:val="00177CD7"/>
    <w:rsid w:val="00185E65"/>
    <w:rsid w:val="001A5840"/>
    <w:rsid w:val="001D1342"/>
    <w:rsid w:val="00207EA1"/>
    <w:rsid w:val="00211438"/>
    <w:rsid w:val="00226C6F"/>
    <w:rsid w:val="00242EC7"/>
    <w:rsid w:val="002C7A4C"/>
    <w:rsid w:val="002E6259"/>
    <w:rsid w:val="0033339F"/>
    <w:rsid w:val="0033432D"/>
    <w:rsid w:val="00347FCC"/>
    <w:rsid w:val="00396D89"/>
    <w:rsid w:val="003C2242"/>
    <w:rsid w:val="003E01F7"/>
    <w:rsid w:val="004D6D39"/>
    <w:rsid w:val="0058494B"/>
    <w:rsid w:val="00597618"/>
    <w:rsid w:val="005B6407"/>
    <w:rsid w:val="005C5CCC"/>
    <w:rsid w:val="005D00F0"/>
    <w:rsid w:val="0062366D"/>
    <w:rsid w:val="006300FB"/>
    <w:rsid w:val="00661017"/>
    <w:rsid w:val="00664041"/>
    <w:rsid w:val="00694E1A"/>
    <w:rsid w:val="006C20E9"/>
    <w:rsid w:val="006C68BF"/>
    <w:rsid w:val="006E3A10"/>
    <w:rsid w:val="00724A94"/>
    <w:rsid w:val="00763FC6"/>
    <w:rsid w:val="007821C4"/>
    <w:rsid w:val="00784FE1"/>
    <w:rsid w:val="00793366"/>
    <w:rsid w:val="00801C3C"/>
    <w:rsid w:val="0080615D"/>
    <w:rsid w:val="008730D1"/>
    <w:rsid w:val="008C1B66"/>
    <w:rsid w:val="00964D0C"/>
    <w:rsid w:val="009655E0"/>
    <w:rsid w:val="00975A79"/>
    <w:rsid w:val="00976E73"/>
    <w:rsid w:val="009904A7"/>
    <w:rsid w:val="009C15D9"/>
    <w:rsid w:val="00A116C7"/>
    <w:rsid w:val="00A11C16"/>
    <w:rsid w:val="00A13D6E"/>
    <w:rsid w:val="00A3254E"/>
    <w:rsid w:val="00A42358"/>
    <w:rsid w:val="00A50B1E"/>
    <w:rsid w:val="00A56B13"/>
    <w:rsid w:val="00A7230E"/>
    <w:rsid w:val="00A8762C"/>
    <w:rsid w:val="00AA1992"/>
    <w:rsid w:val="00AA2E98"/>
    <w:rsid w:val="00AB114B"/>
    <w:rsid w:val="00AD06CD"/>
    <w:rsid w:val="00B45CCA"/>
    <w:rsid w:val="00B6672B"/>
    <w:rsid w:val="00B8726B"/>
    <w:rsid w:val="00B96A37"/>
    <w:rsid w:val="00BD5747"/>
    <w:rsid w:val="00BE3A72"/>
    <w:rsid w:val="00BF4B9A"/>
    <w:rsid w:val="00C0374E"/>
    <w:rsid w:val="00C130A4"/>
    <w:rsid w:val="00C207E2"/>
    <w:rsid w:val="00C227BF"/>
    <w:rsid w:val="00CA66A4"/>
    <w:rsid w:val="00CD118C"/>
    <w:rsid w:val="00CF7FA2"/>
    <w:rsid w:val="00D26A7B"/>
    <w:rsid w:val="00DA43AE"/>
    <w:rsid w:val="00DB2756"/>
    <w:rsid w:val="00DE2B27"/>
    <w:rsid w:val="00E1262D"/>
    <w:rsid w:val="00E95500"/>
    <w:rsid w:val="00EB1B53"/>
    <w:rsid w:val="00EF194F"/>
    <w:rsid w:val="00EF508D"/>
    <w:rsid w:val="00F129E1"/>
    <w:rsid w:val="00F30151"/>
    <w:rsid w:val="00FA0A1D"/>
    <w:rsid w:val="00FA3840"/>
    <w:rsid w:val="00FB0896"/>
    <w:rsid w:val="00FD6D28"/>
    <w:rsid w:val="00FF5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E42E"/>
  <w15:docId w15:val="{E2C3074B-93BA-A749-8A06-55732AB5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625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D3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77C4C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976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9761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976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9761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30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30A4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C130A4"/>
  </w:style>
  <w:style w:type="character" w:styleId="Lienhypertexte">
    <w:name w:val="Hyperlink"/>
    <w:basedOn w:val="Policepardfaut"/>
    <w:uiPriority w:val="99"/>
    <w:semiHidden/>
    <w:unhideWhenUsed/>
    <w:rsid w:val="00347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gaia.phm.education.gouv.fr/gaia/gabes/dispo/visu_module.jsp?cIdModule=51686" TargetMode="External"/><Relationship Id="rId18" Type="http://schemas.openxmlformats.org/officeDocument/2006/relationships/hyperlink" Target="https://gaia.phm.education.gouv.fr/gaia/gabes/dispo/visu_module.jsp?cIdModule=516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ubecubecube.net/" TargetMode="External"/><Relationship Id="rId7" Type="http://schemas.openxmlformats.org/officeDocument/2006/relationships/hyperlink" Target="https://gaia.phm.education.gouv.fr/gaia/gabes/dispo/visu_dispo.jsp?cId=23976" TargetMode="External"/><Relationship Id="rId12" Type="http://schemas.openxmlformats.org/officeDocument/2006/relationships/hyperlink" Target="https://gaia.phm.education.gouv.fr/gaia/gabes/dispo/visu_module.jsp?cIdModule=51685" TargetMode="External"/><Relationship Id="rId17" Type="http://schemas.openxmlformats.org/officeDocument/2006/relationships/hyperlink" Target="https://gaia.phm.education.gouv.fr/gaia/gabes/dispo/visu_dispo.jsp?cId=2397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aia.phm.education.gouv.fr/gaia/gabes/dispo/visu_module.jsp?cIdModule=51682" TargetMode="External"/><Relationship Id="rId20" Type="http://schemas.openxmlformats.org/officeDocument/2006/relationships/hyperlink" Target="https://gaia.phm.education.gouv.fr/gaia/gabes/dispo/visu_module.jsp?cIdModule=5168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ia.phm.education.gouv.fr/gaia/gabes/dispo/visu_dispo.jsp?cId=2397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gaia.phm.education.gouv.fr/gaia/gabes/dispo/visu_module.jsp?cIdModule=51681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gaia.phm.education.gouv.fr/gaia/gabes/dispo/visu_module.jsp?cIdModule=51697" TargetMode="External"/><Relationship Id="rId19" Type="http://schemas.openxmlformats.org/officeDocument/2006/relationships/hyperlink" Target="https://gaia.phm.education.gouv.fr/gaia/gabes/dispo/visu_module.jsp?cIdModule=516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ia.phm.education.gouv.fr/gaia/gabes/dispo/visu_module.jsp?cIdModule=51696" TargetMode="External"/><Relationship Id="rId14" Type="http://schemas.openxmlformats.org/officeDocument/2006/relationships/hyperlink" Target="https://gaia.phm.education.gouv.fr/gaia/gabes/dispo/visu_dispo.jsp?cId=2397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Lalire</dc:creator>
  <cp:keywords/>
  <dc:description/>
  <cp:lastModifiedBy>Rachel Verjus</cp:lastModifiedBy>
  <cp:revision>3</cp:revision>
  <dcterms:created xsi:type="dcterms:W3CDTF">2019-08-26T09:22:00Z</dcterms:created>
  <dcterms:modified xsi:type="dcterms:W3CDTF">2019-08-26T09:23:00Z</dcterms:modified>
</cp:coreProperties>
</file>